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4C" w:rsidRPr="00C54FA1" w:rsidRDefault="001F624C" w:rsidP="001F624C">
      <w:pPr>
        <w:pBdr>
          <w:top w:val="single" w:sz="4" w:space="1" w:color="auto"/>
          <w:left w:val="single" w:sz="4" w:space="4" w:color="auto"/>
          <w:bottom w:val="single" w:sz="4" w:space="1" w:color="auto"/>
          <w:right w:val="single" w:sz="4" w:space="4" w:color="auto"/>
        </w:pBdr>
        <w:shd w:val="clear" w:color="auto" w:fill="FFC000" w:themeFill="accent4"/>
        <w:spacing w:after="0" w:line="240" w:lineRule="auto"/>
        <w:jc w:val="center"/>
        <w:rPr>
          <w:rFonts w:ascii="Myriad Pro" w:eastAsia="Times New Roman" w:hAnsi="Myriad Pro" w:cs="Arial"/>
          <w:b/>
          <w:sz w:val="20"/>
          <w:szCs w:val="20"/>
          <w:lang w:eastAsia="en-GB"/>
        </w:rPr>
      </w:pPr>
      <w:r w:rsidRPr="00C54FA1">
        <w:rPr>
          <w:rFonts w:ascii="Myriad Pro" w:eastAsia="Times New Roman" w:hAnsi="Myriad Pro" w:cs="Arial"/>
          <w:b/>
          <w:sz w:val="20"/>
          <w:szCs w:val="20"/>
          <w:lang w:eastAsia="en-GB"/>
        </w:rPr>
        <w:t>Literacy and Numeracy Catch Up Premium</w:t>
      </w:r>
    </w:p>
    <w:p w:rsidR="001F624C" w:rsidRPr="00C54FA1" w:rsidRDefault="001F624C" w:rsidP="00FC64FA">
      <w:pPr>
        <w:spacing w:after="0" w:line="240" w:lineRule="auto"/>
        <w:jc w:val="both"/>
        <w:rPr>
          <w:rFonts w:ascii="Myriad Pro" w:eastAsia="Times New Roman" w:hAnsi="Myriad Pro" w:cs="Arial"/>
          <w:sz w:val="20"/>
          <w:szCs w:val="20"/>
          <w:lang w:eastAsia="en-GB"/>
        </w:rPr>
      </w:pPr>
    </w:p>
    <w:p w:rsidR="00FC64FA" w:rsidRPr="00C54FA1" w:rsidRDefault="00FC64FA" w:rsidP="00FC64FA">
      <w:pPr>
        <w:spacing w:after="0" w:line="240" w:lineRule="auto"/>
        <w:jc w:val="both"/>
        <w:rPr>
          <w:rFonts w:ascii="Myriad Pro" w:eastAsia="Times New Roman" w:hAnsi="Myriad Pro" w:cs="Arial"/>
          <w:sz w:val="20"/>
          <w:szCs w:val="20"/>
          <w:lang w:eastAsia="en-GB"/>
        </w:rPr>
      </w:pPr>
      <w:r w:rsidRPr="00C54FA1">
        <w:rPr>
          <w:rFonts w:ascii="Myriad Pro" w:eastAsia="Times New Roman" w:hAnsi="Myriad Pro" w:cs="Arial"/>
          <w:sz w:val="20"/>
          <w:szCs w:val="20"/>
          <w:lang w:eastAsia="en-GB"/>
        </w:rPr>
        <w:t>The Department for Education (</w:t>
      </w:r>
      <w:proofErr w:type="spellStart"/>
      <w:r w:rsidRPr="00C54FA1">
        <w:rPr>
          <w:rFonts w:ascii="Myriad Pro" w:eastAsia="Times New Roman" w:hAnsi="Myriad Pro" w:cs="Arial"/>
          <w:sz w:val="20"/>
          <w:szCs w:val="20"/>
          <w:lang w:eastAsia="en-GB"/>
        </w:rPr>
        <w:t>DfE</w:t>
      </w:r>
      <w:proofErr w:type="spellEnd"/>
      <w:r w:rsidRPr="00C54FA1">
        <w:rPr>
          <w:rFonts w:ascii="Myriad Pro" w:eastAsia="Times New Roman" w:hAnsi="Myriad Pro" w:cs="Arial"/>
          <w:sz w:val="20"/>
          <w:szCs w:val="20"/>
          <w:lang w:eastAsia="en-GB"/>
        </w:rPr>
        <w:t xml:space="preserve">) provided additional funding for all students in Year 7 from 2012 onwards, who achieved below their age related expectations at the end of KS2. This additional funding is used by </w:t>
      </w:r>
      <w:proofErr w:type="spellStart"/>
      <w:r w:rsidR="001F624C" w:rsidRPr="00C54FA1">
        <w:rPr>
          <w:rFonts w:ascii="Myriad Pro" w:eastAsia="Times New Roman" w:hAnsi="Myriad Pro" w:cs="Arial"/>
          <w:sz w:val="20"/>
          <w:szCs w:val="20"/>
          <w:lang w:eastAsia="en-GB"/>
        </w:rPr>
        <w:t>Yateley</w:t>
      </w:r>
      <w:proofErr w:type="spellEnd"/>
      <w:r w:rsidR="001F624C" w:rsidRPr="00C54FA1">
        <w:rPr>
          <w:rFonts w:ascii="Myriad Pro" w:eastAsia="Times New Roman" w:hAnsi="Myriad Pro" w:cs="Arial"/>
          <w:sz w:val="20"/>
          <w:szCs w:val="20"/>
          <w:lang w:eastAsia="en-GB"/>
        </w:rPr>
        <w:t xml:space="preserve"> School</w:t>
      </w:r>
      <w:r w:rsidRPr="00C54FA1">
        <w:rPr>
          <w:rFonts w:ascii="Myriad Pro" w:eastAsia="Times New Roman" w:hAnsi="Myriad Pro" w:cs="Arial"/>
          <w:sz w:val="20"/>
          <w:szCs w:val="20"/>
          <w:lang w:eastAsia="en-GB"/>
        </w:rPr>
        <w:t xml:space="preserve"> to provide literacy and numeracy catch-up support for Year 7 students. It is designed to help students catch up as quickly as possible. In the case of our cohorts it is to be used to boost rates of progress as opposed to expectations for increasing attainment to age related in light of specific learning needs.</w:t>
      </w:r>
    </w:p>
    <w:p w:rsidR="00FC64FA" w:rsidRPr="00C54FA1" w:rsidRDefault="00FC64FA" w:rsidP="00FC64FA">
      <w:pPr>
        <w:spacing w:after="0" w:line="240" w:lineRule="auto"/>
        <w:jc w:val="both"/>
        <w:rPr>
          <w:rFonts w:ascii="Myriad Pro" w:eastAsia="Times New Roman" w:hAnsi="Myriad Pro" w:cs="Arial"/>
          <w:sz w:val="20"/>
          <w:szCs w:val="20"/>
          <w:lang w:eastAsia="en-GB"/>
        </w:rPr>
      </w:pPr>
    </w:p>
    <w:p w:rsidR="00FC64FA" w:rsidRPr="00C54FA1" w:rsidRDefault="00FC64FA" w:rsidP="00FC64FA">
      <w:pPr>
        <w:spacing w:after="0" w:line="240" w:lineRule="auto"/>
        <w:jc w:val="both"/>
        <w:rPr>
          <w:rFonts w:ascii="Myriad Pro" w:eastAsia="Times New Roman" w:hAnsi="Myriad Pro" w:cs="Arial"/>
          <w:b/>
          <w:sz w:val="20"/>
          <w:szCs w:val="20"/>
          <w:lang w:eastAsia="en-GB"/>
        </w:rPr>
      </w:pPr>
      <w:r w:rsidRPr="00C54FA1">
        <w:rPr>
          <w:rFonts w:ascii="Myriad Pro" w:eastAsia="Times New Roman" w:hAnsi="Myriad Pro" w:cs="Arial"/>
          <w:b/>
          <w:sz w:val="20"/>
          <w:szCs w:val="20"/>
          <w:lang w:eastAsia="en-GB"/>
        </w:rPr>
        <w:t>Yateley School Context</w:t>
      </w:r>
    </w:p>
    <w:p w:rsidR="00FC64FA" w:rsidRPr="00C54FA1" w:rsidRDefault="00FC64FA" w:rsidP="00FC64FA">
      <w:pPr>
        <w:spacing w:after="0" w:line="240" w:lineRule="auto"/>
        <w:jc w:val="both"/>
        <w:rPr>
          <w:rFonts w:ascii="Myriad Pro" w:eastAsia="Times New Roman" w:hAnsi="Myriad Pro" w:cs="Arial"/>
          <w:b/>
          <w:sz w:val="20"/>
          <w:szCs w:val="20"/>
          <w:lang w:eastAsia="en-GB"/>
        </w:rPr>
      </w:pPr>
    </w:p>
    <w:tbl>
      <w:tblPr>
        <w:tblW w:w="9281" w:type="dxa"/>
        <w:tblLook w:val="04A0" w:firstRow="1" w:lastRow="0" w:firstColumn="1" w:lastColumn="0" w:noHBand="0" w:noVBand="1"/>
      </w:tblPr>
      <w:tblGrid>
        <w:gridCol w:w="6433"/>
        <w:gridCol w:w="1424"/>
        <w:gridCol w:w="1424"/>
      </w:tblGrid>
      <w:tr w:rsidR="001F624C" w:rsidRPr="00C54FA1" w:rsidTr="001F624C">
        <w:trPr>
          <w:trHeight w:val="347"/>
        </w:trPr>
        <w:tc>
          <w:tcPr>
            <w:tcW w:w="6433"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1F624C" w:rsidRPr="00C54FA1" w:rsidRDefault="001F624C" w:rsidP="001F624C">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Total number of students eligible for catch-up premium funding</w:t>
            </w:r>
          </w:p>
        </w:tc>
        <w:tc>
          <w:tcPr>
            <w:tcW w:w="1424" w:type="dxa"/>
            <w:tcBorders>
              <w:top w:val="single" w:sz="4" w:space="0" w:color="auto"/>
              <w:left w:val="nil"/>
              <w:bottom w:val="single" w:sz="4" w:space="0" w:color="auto"/>
              <w:right w:val="single" w:sz="4" w:space="0" w:color="auto"/>
            </w:tcBorders>
            <w:shd w:val="clear" w:color="000000" w:fill="F2F2F2"/>
            <w:noWrap/>
            <w:hideMark/>
          </w:tcPr>
          <w:p w:rsidR="001F624C" w:rsidRPr="00C54FA1" w:rsidRDefault="001F624C" w:rsidP="001F624C">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2016-17</w:t>
            </w:r>
          </w:p>
        </w:tc>
        <w:tc>
          <w:tcPr>
            <w:tcW w:w="1424" w:type="dxa"/>
            <w:tcBorders>
              <w:top w:val="single" w:sz="4" w:space="0" w:color="auto"/>
              <w:left w:val="nil"/>
              <w:bottom w:val="single" w:sz="4" w:space="0" w:color="auto"/>
              <w:right w:val="single" w:sz="4" w:space="0" w:color="auto"/>
            </w:tcBorders>
            <w:shd w:val="clear" w:color="000000" w:fill="F2F2F2"/>
          </w:tcPr>
          <w:p w:rsidR="001F624C" w:rsidRPr="00C54FA1" w:rsidRDefault="001F624C" w:rsidP="001F624C">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£16,863</w:t>
            </w:r>
          </w:p>
        </w:tc>
      </w:tr>
      <w:tr w:rsidR="001F624C" w:rsidRPr="00C54FA1" w:rsidTr="001F624C">
        <w:trPr>
          <w:trHeight w:val="302"/>
        </w:trPr>
        <w:tc>
          <w:tcPr>
            <w:tcW w:w="6433" w:type="dxa"/>
            <w:vMerge/>
            <w:tcBorders>
              <w:top w:val="single" w:sz="4" w:space="0" w:color="auto"/>
              <w:left w:val="single" w:sz="4" w:space="0" w:color="auto"/>
              <w:bottom w:val="single" w:sz="4" w:space="0" w:color="000000"/>
              <w:right w:val="single" w:sz="4" w:space="0" w:color="auto"/>
            </w:tcBorders>
            <w:hideMark/>
          </w:tcPr>
          <w:p w:rsidR="001F624C" w:rsidRPr="00C54FA1" w:rsidRDefault="001F624C" w:rsidP="001F624C">
            <w:pPr>
              <w:spacing w:after="0" w:line="240" w:lineRule="auto"/>
              <w:rPr>
                <w:rFonts w:ascii="Myriad Pro" w:eastAsia="Times New Roman" w:hAnsi="Myriad Pro" w:cs="Arial"/>
                <w:color w:val="000000"/>
                <w:sz w:val="20"/>
                <w:szCs w:val="20"/>
                <w:lang w:eastAsia="en-GB"/>
              </w:rPr>
            </w:pPr>
          </w:p>
        </w:tc>
        <w:tc>
          <w:tcPr>
            <w:tcW w:w="1424" w:type="dxa"/>
            <w:tcBorders>
              <w:top w:val="nil"/>
              <w:left w:val="nil"/>
              <w:bottom w:val="single" w:sz="4" w:space="0" w:color="auto"/>
              <w:right w:val="single" w:sz="4" w:space="0" w:color="auto"/>
            </w:tcBorders>
            <w:shd w:val="clear" w:color="000000" w:fill="F2F2F2"/>
            <w:noWrap/>
            <w:hideMark/>
          </w:tcPr>
          <w:p w:rsidR="001F624C" w:rsidRPr="00C54FA1" w:rsidRDefault="001F624C" w:rsidP="001F624C">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2017-18</w:t>
            </w:r>
            <w:r w:rsidR="00C54FA1" w:rsidRPr="00C54FA1">
              <w:rPr>
                <w:rFonts w:ascii="Myriad Pro" w:eastAsia="Times New Roman" w:hAnsi="Myriad Pro" w:cs="Arial"/>
                <w:color w:val="000000"/>
                <w:sz w:val="20"/>
                <w:szCs w:val="20"/>
                <w:lang w:eastAsia="en-GB"/>
              </w:rPr>
              <w:t xml:space="preserve"> (estimate)</w:t>
            </w:r>
          </w:p>
        </w:tc>
        <w:tc>
          <w:tcPr>
            <w:tcW w:w="1424" w:type="dxa"/>
            <w:tcBorders>
              <w:top w:val="nil"/>
              <w:left w:val="nil"/>
              <w:bottom w:val="single" w:sz="4" w:space="0" w:color="auto"/>
              <w:right w:val="single" w:sz="4" w:space="0" w:color="auto"/>
            </w:tcBorders>
            <w:shd w:val="clear" w:color="000000" w:fill="F2F2F2"/>
          </w:tcPr>
          <w:p w:rsidR="001F624C" w:rsidRPr="00C54FA1" w:rsidRDefault="001F624C" w:rsidP="001F624C">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£13,412</w:t>
            </w:r>
          </w:p>
        </w:tc>
      </w:tr>
    </w:tbl>
    <w:p w:rsidR="001F624C" w:rsidRPr="00C54FA1" w:rsidRDefault="001F624C" w:rsidP="00FC64FA">
      <w:pPr>
        <w:spacing w:after="0"/>
        <w:rPr>
          <w:rFonts w:ascii="Myriad Pro" w:hAnsi="Myriad Pro" w:cs="Arial"/>
          <w:b/>
          <w:sz w:val="20"/>
          <w:szCs w:val="20"/>
        </w:rPr>
      </w:pPr>
    </w:p>
    <w:p w:rsidR="00FC64FA" w:rsidRPr="00C54FA1" w:rsidRDefault="00FC64FA" w:rsidP="00FC64FA">
      <w:pPr>
        <w:spacing w:after="0"/>
        <w:rPr>
          <w:rFonts w:ascii="Myriad Pro" w:hAnsi="Myriad Pro" w:cs="Arial"/>
          <w:b/>
          <w:sz w:val="20"/>
          <w:szCs w:val="20"/>
        </w:rPr>
      </w:pPr>
      <w:r w:rsidRPr="00C54FA1">
        <w:rPr>
          <w:rFonts w:ascii="Myriad Pro" w:hAnsi="Myriad Pro" w:cs="Arial"/>
          <w:b/>
          <w:sz w:val="20"/>
          <w:szCs w:val="20"/>
        </w:rPr>
        <w:t>Our Aims</w:t>
      </w:r>
    </w:p>
    <w:p w:rsidR="00FC64FA" w:rsidRPr="00C54FA1" w:rsidRDefault="00FC64FA" w:rsidP="00FC64FA">
      <w:pPr>
        <w:numPr>
          <w:ilvl w:val="0"/>
          <w:numId w:val="1"/>
        </w:numPr>
        <w:spacing w:before="100" w:beforeAutospacing="1" w:after="100" w:afterAutospacing="1" w:line="240" w:lineRule="auto"/>
        <w:rPr>
          <w:rFonts w:ascii="Myriad Pro" w:eastAsia="Times New Roman" w:hAnsi="Myriad Pro" w:cs="Arial"/>
          <w:sz w:val="20"/>
          <w:szCs w:val="20"/>
          <w:lang w:eastAsia="en-GB"/>
        </w:rPr>
      </w:pPr>
      <w:r w:rsidRPr="00C54FA1">
        <w:rPr>
          <w:rFonts w:ascii="Myriad Pro" w:eastAsia="Times New Roman" w:hAnsi="Myriad Pro" w:cs="Arial"/>
          <w:sz w:val="20"/>
          <w:szCs w:val="20"/>
          <w:lang w:eastAsia="en-GB"/>
        </w:rPr>
        <w:t>To raise attainment in reading age.</w:t>
      </w:r>
    </w:p>
    <w:p w:rsidR="00FC64FA" w:rsidRPr="00C54FA1" w:rsidRDefault="00FC64FA" w:rsidP="00FC64FA">
      <w:pPr>
        <w:numPr>
          <w:ilvl w:val="0"/>
          <w:numId w:val="1"/>
        </w:numPr>
        <w:spacing w:before="100" w:beforeAutospacing="1" w:after="100" w:afterAutospacing="1" w:line="240" w:lineRule="auto"/>
        <w:rPr>
          <w:rFonts w:ascii="Myriad Pro" w:eastAsia="Times New Roman" w:hAnsi="Myriad Pro" w:cs="Arial"/>
          <w:sz w:val="20"/>
          <w:szCs w:val="20"/>
          <w:lang w:eastAsia="en-GB"/>
        </w:rPr>
      </w:pPr>
      <w:r w:rsidRPr="00C54FA1">
        <w:rPr>
          <w:rFonts w:ascii="Myriad Pro" w:eastAsia="Times New Roman" w:hAnsi="Myriad Pro" w:cs="Arial"/>
          <w:sz w:val="20"/>
          <w:szCs w:val="20"/>
          <w:lang w:eastAsia="en-GB"/>
        </w:rPr>
        <w:t>To encourage students to develop a love of reading.</w:t>
      </w:r>
    </w:p>
    <w:p w:rsidR="00835421" w:rsidRPr="00C54FA1" w:rsidRDefault="00FC64FA" w:rsidP="00835421">
      <w:pPr>
        <w:numPr>
          <w:ilvl w:val="0"/>
          <w:numId w:val="1"/>
        </w:numPr>
        <w:spacing w:before="100" w:beforeAutospacing="1" w:after="100" w:afterAutospacing="1" w:line="240" w:lineRule="auto"/>
        <w:rPr>
          <w:rFonts w:ascii="Myriad Pro" w:eastAsia="Times New Roman" w:hAnsi="Myriad Pro" w:cs="Arial"/>
          <w:sz w:val="20"/>
          <w:szCs w:val="20"/>
          <w:lang w:eastAsia="en-GB"/>
        </w:rPr>
      </w:pPr>
      <w:r w:rsidRPr="00C54FA1">
        <w:rPr>
          <w:rFonts w:ascii="Myriad Pro" w:eastAsia="Times New Roman" w:hAnsi="Myriad Pro" w:cs="Arial"/>
          <w:sz w:val="20"/>
          <w:szCs w:val="20"/>
          <w:lang w:eastAsia="en-GB"/>
        </w:rPr>
        <w:t>To raise attainment in Maths.</w:t>
      </w:r>
    </w:p>
    <w:p w:rsidR="00835421" w:rsidRPr="00C54FA1" w:rsidRDefault="00835421" w:rsidP="00C54FA1">
      <w:pPr>
        <w:pStyle w:val="Default"/>
        <w:pBdr>
          <w:top w:val="single" w:sz="4" w:space="1" w:color="auto"/>
          <w:left w:val="single" w:sz="4" w:space="4" w:color="auto"/>
          <w:bottom w:val="single" w:sz="4" w:space="1" w:color="auto"/>
          <w:right w:val="single" w:sz="4" w:space="4" w:color="auto"/>
        </w:pBdr>
        <w:shd w:val="clear" w:color="auto" w:fill="FFC000" w:themeFill="accent4"/>
        <w:ind w:left="142"/>
        <w:rPr>
          <w:rFonts w:ascii="Myriad Pro" w:hAnsi="Myriad Pro" w:cs="Arial"/>
          <w:b/>
          <w:sz w:val="20"/>
          <w:szCs w:val="20"/>
        </w:rPr>
      </w:pPr>
      <w:r w:rsidRPr="00C54FA1">
        <w:rPr>
          <w:rFonts w:ascii="Myriad Pro" w:hAnsi="Myriad Pro" w:cs="Arial"/>
          <w:b/>
          <w:sz w:val="20"/>
          <w:szCs w:val="20"/>
        </w:rPr>
        <w:t xml:space="preserve">We use this extra funding to help fund a wide range of literacy interventions such as: </w:t>
      </w:r>
    </w:p>
    <w:p w:rsidR="00835421" w:rsidRPr="00C54FA1" w:rsidRDefault="00835421" w:rsidP="00835421">
      <w:pPr>
        <w:pStyle w:val="Default"/>
        <w:rPr>
          <w:rFonts w:ascii="Myriad Pro" w:hAnsi="Myriad Pro"/>
          <w:sz w:val="20"/>
          <w:szCs w:val="20"/>
        </w:rPr>
      </w:pPr>
    </w:p>
    <w:p w:rsidR="00835421" w:rsidRPr="00C54FA1" w:rsidRDefault="00835421" w:rsidP="0040344C">
      <w:pPr>
        <w:pStyle w:val="Default"/>
        <w:numPr>
          <w:ilvl w:val="0"/>
          <w:numId w:val="3"/>
        </w:numPr>
        <w:spacing w:after="58" w:line="276" w:lineRule="auto"/>
        <w:rPr>
          <w:rFonts w:ascii="Myriad Pro" w:hAnsi="Myriad Pro" w:cs="Arial"/>
          <w:sz w:val="20"/>
          <w:szCs w:val="20"/>
        </w:rPr>
      </w:pPr>
      <w:r w:rsidRPr="00C54FA1">
        <w:rPr>
          <w:rFonts w:ascii="Myriad Pro" w:hAnsi="Myriad Pro" w:cs="Arial"/>
          <w:sz w:val="20"/>
          <w:szCs w:val="20"/>
        </w:rPr>
        <w:t xml:space="preserve">Specialist assessment screening to identify Dyslexia and Dyscalculia. </w:t>
      </w:r>
    </w:p>
    <w:p w:rsidR="00835421" w:rsidRPr="00C54FA1" w:rsidRDefault="00835421" w:rsidP="0040344C">
      <w:pPr>
        <w:pStyle w:val="Default"/>
        <w:numPr>
          <w:ilvl w:val="0"/>
          <w:numId w:val="3"/>
        </w:numPr>
        <w:spacing w:after="58" w:line="276" w:lineRule="auto"/>
        <w:rPr>
          <w:rFonts w:ascii="Myriad Pro" w:hAnsi="Myriad Pro" w:cs="Arial"/>
          <w:sz w:val="20"/>
          <w:szCs w:val="20"/>
        </w:rPr>
      </w:pPr>
      <w:r w:rsidRPr="00C54FA1">
        <w:rPr>
          <w:rFonts w:ascii="Myriad Pro" w:hAnsi="Myriad Pro" w:cs="Arial"/>
          <w:sz w:val="20"/>
          <w:szCs w:val="20"/>
        </w:rPr>
        <w:t xml:space="preserve">Literacy skills intervention in small groups. </w:t>
      </w:r>
    </w:p>
    <w:p w:rsidR="00835421" w:rsidRPr="00C54FA1" w:rsidRDefault="00835421" w:rsidP="0040344C">
      <w:pPr>
        <w:pStyle w:val="Default"/>
        <w:numPr>
          <w:ilvl w:val="0"/>
          <w:numId w:val="3"/>
        </w:numPr>
        <w:spacing w:after="58" w:line="276" w:lineRule="auto"/>
        <w:rPr>
          <w:rFonts w:ascii="Myriad Pro" w:hAnsi="Myriad Pro" w:cs="Arial"/>
          <w:sz w:val="20"/>
          <w:szCs w:val="20"/>
        </w:rPr>
      </w:pPr>
      <w:r w:rsidRPr="00C54FA1">
        <w:rPr>
          <w:rFonts w:ascii="Myriad Pro" w:hAnsi="Myriad Pro" w:cs="Arial"/>
          <w:sz w:val="20"/>
          <w:szCs w:val="20"/>
        </w:rPr>
        <w:t xml:space="preserve">Numeracy skills intervention in small groups. </w:t>
      </w:r>
    </w:p>
    <w:p w:rsidR="00835421" w:rsidRPr="00C54FA1" w:rsidRDefault="00835421" w:rsidP="0040344C">
      <w:pPr>
        <w:pStyle w:val="Default"/>
        <w:numPr>
          <w:ilvl w:val="0"/>
          <w:numId w:val="3"/>
        </w:numPr>
        <w:spacing w:after="58" w:line="276" w:lineRule="auto"/>
        <w:rPr>
          <w:rFonts w:ascii="Myriad Pro" w:hAnsi="Myriad Pro" w:cs="Arial"/>
          <w:sz w:val="20"/>
          <w:szCs w:val="20"/>
        </w:rPr>
      </w:pPr>
      <w:r w:rsidRPr="00C54FA1">
        <w:rPr>
          <w:rFonts w:ascii="Myriad Pro" w:hAnsi="Myriad Pro" w:cs="Arial"/>
          <w:sz w:val="20"/>
          <w:szCs w:val="20"/>
        </w:rPr>
        <w:t xml:space="preserve">Smaller group sizes in English and maths for those students who need additional support to accelerate their progress. </w:t>
      </w:r>
    </w:p>
    <w:p w:rsidR="00835421" w:rsidRPr="00C54FA1" w:rsidRDefault="00835421" w:rsidP="0040344C">
      <w:pPr>
        <w:pStyle w:val="Default"/>
        <w:numPr>
          <w:ilvl w:val="0"/>
          <w:numId w:val="3"/>
        </w:numPr>
        <w:spacing w:after="58" w:line="276" w:lineRule="auto"/>
        <w:rPr>
          <w:rFonts w:ascii="Myriad Pro" w:hAnsi="Myriad Pro" w:cs="Arial"/>
          <w:sz w:val="20"/>
          <w:szCs w:val="20"/>
        </w:rPr>
      </w:pPr>
      <w:r w:rsidRPr="00C54FA1">
        <w:rPr>
          <w:rFonts w:ascii="Myriad Pro" w:hAnsi="Myriad Pro" w:cs="Arial"/>
          <w:sz w:val="20"/>
          <w:szCs w:val="20"/>
        </w:rPr>
        <w:t>Provision of additional educational resources and equipment (</w:t>
      </w:r>
      <w:proofErr w:type="spellStart"/>
      <w:r w:rsidRPr="00C54FA1">
        <w:rPr>
          <w:rFonts w:ascii="Myriad Pro" w:hAnsi="Myriad Pro" w:cs="Arial"/>
          <w:i/>
          <w:sz w:val="20"/>
          <w:szCs w:val="20"/>
        </w:rPr>
        <w:t>Lexia</w:t>
      </w:r>
      <w:proofErr w:type="spellEnd"/>
      <w:r w:rsidRPr="00C54FA1">
        <w:rPr>
          <w:rFonts w:ascii="Myriad Pro" w:hAnsi="Myriad Pro" w:cs="Arial"/>
          <w:i/>
          <w:sz w:val="20"/>
          <w:szCs w:val="20"/>
        </w:rPr>
        <w:t xml:space="preserve">, </w:t>
      </w:r>
      <w:proofErr w:type="spellStart"/>
      <w:r w:rsidRPr="00C54FA1">
        <w:rPr>
          <w:rFonts w:ascii="Myriad Pro" w:hAnsi="Myriad Pro" w:cs="Arial"/>
          <w:i/>
          <w:sz w:val="20"/>
          <w:szCs w:val="20"/>
        </w:rPr>
        <w:t>Alphasmart</w:t>
      </w:r>
      <w:proofErr w:type="spellEnd"/>
      <w:r w:rsidRPr="00C54FA1">
        <w:rPr>
          <w:rFonts w:ascii="Myriad Pro" w:hAnsi="Myriad Pro" w:cs="Arial"/>
          <w:i/>
          <w:sz w:val="20"/>
          <w:szCs w:val="20"/>
        </w:rPr>
        <w:t>, Reading Lab)</w:t>
      </w:r>
      <w:r w:rsidRPr="00C54FA1">
        <w:rPr>
          <w:rFonts w:ascii="Myriad Pro" w:hAnsi="Myriad Pro" w:cs="Arial"/>
          <w:sz w:val="20"/>
          <w:szCs w:val="20"/>
        </w:rPr>
        <w:t xml:space="preserve">. </w:t>
      </w:r>
    </w:p>
    <w:p w:rsidR="00835421" w:rsidRPr="00C54FA1" w:rsidRDefault="00835421" w:rsidP="0040344C">
      <w:pPr>
        <w:pStyle w:val="Default"/>
        <w:numPr>
          <w:ilvl w:val="0"/>
          <w:numId w:val="3"/>
        </w:numPr>
        <w:spacing w:line="276" w:lineRule="auto"/>
        <w:rPr>
          <w:rFonts w:ascii="Myriad Pro" w:hAnsi="Myriad Pro" w:cs="Arial"/>
          <w:sz w:val="20"/>
          <w:szCs w:val="20"/>
        </w:rPr>
      </w:pPr>
      <w:r w:rsidRPr="00C54FA1">
        <w:rPr>
          <w:rFonts w:ascii="Myriad Pro" w:hAnsi="Myriad Pro" w:cs="Arial"/>
          <w:sz w:val="20"/>
          <w:szCs w:val="20"/>
        </w:rPr>
        <w:t xml:space="preserve">Supporting Literacy and Numeracy across the curriculum. </w:t>
      </w:r>
    </w:p>
    <w:p w:rsidR="00C279E5" w:rsidRPr="00C54FA1" w:rsidRDefault="00C279E5" w:rsidP="0040344C">
      <w:pPr>
        <w:pStyle w:val="Default"/>
        <w:numPr>
          <w:ilvl w:val="0"/>
          <w:numId w:val="3"/>
        </w:numPr>
        <w:spacing w:line="276" w:lineRule="auto"/>
        <w:rPr>
          <w:rFonts w:ascii="Myriad Pro" w:hAnsi="Myriad Pro" w:cs="Arial"/>
          <w:sz w:val="20"/>
          <w:szCs w:val="20"/>
        </w:rPr>
      </w:pPr>
      <w:r w:rsidRPr="00C54FA1">
        <w:rPr>
          <w:rFonts w:ascii="Myriad Pro" w:hAnsi="Myriad Pro" w:cs="Arial"/>
          <w:sz w:val="20"/>
          <w:szCs w:val="20"/>
        </w:rPr>
        <w:t xml:space="preserve">Support in transition </w:t>
      </w:r>
      <w:r w:rsidR="00C54FA1" w:rsidRPr="00C54FA1">
        <w:rPr>
          <w:rFonts w:ascii="Myriad Pro" w:hAnsi="Myriad Pro" w:cs="Arial"/>
          <w:sz w:val="20"/>
          <w:szCs w:val="20"/>
        </w:rPr>
        <w:t>days with LSAs</w:t>
      </w:r>
    </w:p>
    <w:p w:rsidR="00C54FA1" w:rsidRDefault="00C54FA1" w:rsidP="0040344C">
      <w:pPr>
        <w:pStyle w:val="Default"/>
        <w:numPr>
          <w:ilvl w:val="0"/>
          <w:numId w:val="3"/>
        </w:numPr>
        <w:spacing w:line="276" w:lineRule="auto"/>
        <w:rPr>
          <w:rFonts w:ascii="Myriad Pro" w:hAnsi="Myriad Pro" w:cs="Arial"/>
          <w:sz w:val="20"/>
          <w:szCs w:val="20"/>
        </w:rPr>
      </w:pPr>
      <w:r w:rsidRPr="00C54FA1">
        <w:rPr>
          <w:rFonts w:ascii="Myriad Pro" w:hAnsi="Myriad Pro" w:cs="Arial"/>
          <w:sz w:val="20"/>
          <w:szCs w:val="20"/>
        </w:rPr>
        <w:t>Support in taster days with LSAs</w:t>
      </w:r>
    </w:p>
    <w:p w:rsidR="0040344C" w:rsidRPr="0040344C" w:rsidRDefault="0040344C" w:rsidP="0040344C">
      <w:pPr>
        <w:pStyle w:val="Default"/>
        <w:numPr>
          <w:ilvl w:val="0"/>
          <w:numId w:val="3"/>
        </w:numPr>
        <w:spacing w:line="276" w:lineRule="auto"/>
        <w:rPr>
          <w:rFonts w:ascii="Myriad Pro" w:hAnsi="Myriad Pro" w:cs="Arial"/>
          <w:sz w:val="20"/>
          <w:szCs w:val="20"/>
        </w:rPr>
      </w:pPr>
      <w:r w:rsidRPr="0040344C">
        <w:rPr>
          <w:rFonts w:ascii="Myriad Pro" w:hAnsi="Myriad Pro" w:cs="Arial"/>
          <w:sz w:val="20"/>
          <w:szCs w:val="20"/>
        </w:rPr>
        <w:t xml:space="preserve">The </w:t>
      </w:r>
      <w:proofErr w:type="spellStart"/>
      <w:r w:rsidRPr="0040344C">
        <w:rPr>
          <w:rFonts w:ascii="Myriad Pro" w:hAnsi="Myriad Pro" w:cs="Arial"/>
          <w:sz w:val="20"/>
          <w:szCs w:val="20"/>
        </w:rPr>
        <w:t>Success@Arithmetic</w:t>
      </w:r>
      <w:proofErr w:type="spellEnd"/>
      <w:r w:rsidRPr="0040344C">
        <w:rPr>
          <w:rFonts w:ascii="Myriad Pro" w:hAnsi="Myriad Pro" w:cs="Arial"/>
          <w:sz w:val="20"/>
          <w:szCs w:val="20"/>
        </w:rPr>
        <w:t xml:space="preserve"> numeracy groups for </w:t>
      </w:r>
      <w:proofErr w:type="spellStart"/>
      <w:r w:rsidRPr="0040344C">
        <w:rPr>
          <w:rFonts w:ascii="Myriad Pro" w:hAnsi="Myriad Pro" w:cs="Arial"/>
          <w:sz w:val="20"/>
          <w:szCs w:val="20"/>
        </w:rPr>
        <w:t>Yr</w:t>
      </w:r>
      <w:proofErr w:type="spellEnd"/>
      <w:r w:rsidRPr="0040344C">
        <w:rPr>
          <w:rFonts w:ascii="Myriad Pro" w:hAnsi="Myriad Pro" w:cs="Arial"/>
          <w:sz w:val="20"/>
          <w:szCs w:val="20"/>
        </w:rPr>
        <w:t xml:space="preserve"> 7's: 8 groups of 4 students each over 8 weeks (2 for pre and post assessment, 6 for the intervention). So total cost is £10x2 (two members of staff deliver the intervention) x 8=£160/32 students so £5 per student. Obviously, cost of resources </w:t>
      </w:r>
      <w:proofErr w:type="spellStart"/>
      <w:r w:rsidRPr="0040344C">
        <w:rPr>
          <w:rFonts w:ascii="Myriad Pro" w:hAnsi="Myriad Pro" w:cs="Arial"/>
          <w:sz w:val="20"/>
          <w:szCs w:val="20"/>
        </w:rPr>
        <w:t>etc</w:t>
      </w:r>
      <w:proofErr w:type="spellEnd"/>
      <w:r w:rsidRPr="0040344C">
        <w:rPr>
          <w:rFonts w:ascii="Myriad Pro" w:hAnsi="Myriad Pro" w:cs="Arial"/>
          <w:sz w:val="20"/>
          <w:szCs w:val="20"/>
        </w:rPr>
        <w:t xml:space="preserve"> is not included in this.</w:t>
      </w:r>
    </w:p>
    <w:p w:rsidR="0040344C" w:rsidRPr="00C54FA1" w:rsidRDefault="0040344C" w:rsidP="0040344C">
      <w:pPr>
        <w:pStyle w:val="Default"/>
        <w:numPr>
          <w:ilvl w:val="0"/>
          <w:numId w:val="3"/>
        </w:numPr>
        <w:spacing w:line="276" w:lineRule="auto"/>
        <w:rPr>
          <w:rFonts w:ascii="Myriad Pro" w:hAnsi="Myriad Pro" w:cs="Arial"/>
          <w:sz w:val="20"/>
          <w:szCs w:val="20"/>
        </w:rPr>
      </w:pPr>
      <w:r w:rsidRPr="0040344C">
        <w:rPr>
          <w:rFonts w:ascii="Myriad Pro" w:hAnsi="Myriad Pro" w:cs="Arial"/>
          <w:sz w:val="20"/>
          <w:szCs w:val="20"/>
        </w:rPr>
        <w:t>We have also trained 3 members of staff in delivering another numeracy intervention (Catch up numeracy) at a cost of £1500. Funded via PP. They will be delivering this program as well from September '17. This will be one-to-one so cost of £80 per student per half term.  Likely to carry on over longer period.</w:t>
      </w:r>
    </w:p>
    <w:p w:rsidR="00FC64FA" w:rsidRPr="00C54FA1" w:rsidRDefault="00FC64FA" w:rsidP="00FC64FA">
      <w:pPr>
        <w:spacing w:after="0"/>
        <w:rPr>
          <w:rFonts w:ascii="Myriad Pro" w:hAnsi="Myriad Pro" w:cs="Arial"/>
          <w:b/>
          <w:sz w:val="20"/>
          <w:szCs w:val="20"/>
        </w:rPr>
      </w:pPr>
    </w:p>
    <w:p w:rsidR="00C279E5" w:rsidRPr="00C54FA1" w:rsidRDefault="00C279E5" w:rsidP="00C279E5">
      <w:pPr>
        <w:spacing w:after="0"/>
        <w:rPr>
          <w:rFonts w:ascii="Myriad Pro" w:hAnsi="Myriad Pro" w:cs="Arial"/>
          <w:b/>
          <w:sz w:val="20"/>
          <w:szCs w:val="20"/>
        </w:rPr>
      </w:pPr>
      <w:r w:rsidRPr="00C54FA1">
        <w:rPr>
          <w:rFonts w:ascii="Myriad Pro" w:hAnsi="Myriad Pro" w:cs="Arial"/>
          <w:b/>
          <w:sz w:val="20"/>
          <w:szCs w:val="20"/>
        </w:rPr>
        <w:t>2016-2017 Summary of Spend</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335"/>
      </w:tblGrid>
      <w:tr w:rsidR="00C54FA1" w:rsidRPr="00C54FA1" w:rsidTr="00C54FA1">
        <w:trPr>
          <w:trHeight w:val="283"/>
        </w:trPr>
        <w:tc>
          <w:tcPr>
            <w:tcW w:w="8359" w:type="dxa"/>
            <w:shd w:val="clear" w:color="auto" w:fill="FFC000" w:themeFill="accent4"/>
            <w:vAlign w:val="center"/>
          </w:tcPr>
          <w:p w:rsidR="00C54FA1" w:rsidRPr="00C54FA1" w:rsidRDefault="00C54FA1" w:rsidP="00C54FA1">
            <w:pPr>
              <w:spacing w:after="0" w:line="240" w:lineRule="auto"/>
              <w:rPr>
                <w:rFonts w:ascii="Myriad Pro" w:eastAsia="Calibri" w:hAnsi="Myriad Pro" w:cs="Calibri"/>
                <w:b/>
                <w:color w:val="000000"/>
                <w:sz w:val="20"/>
                <w:szCs w:val="20"/>
                <w:lang w:eastAsia="en-GB"/>
              </w:rPr>
            </w:pPr>
            <w:r w:rsidRPr="00C54FA1">
              <w:rPr>
                <w:rFonts w:ascii="Myriad Pro" w:eastAsia="Calibri" w:hAnsi="Myriad Pro" w:cs="Calibri"/>
                <w:b/>
                <w:color w:val="000000"/>
                <w:sz w:val="20"/>
                <w:szCs w:val="20"/>
                <w:lang w:eastAsia="en-GB"/>
              </w:rPr>
              <w:t>Description</w:t>
            </w:r>
          </w:p>
        </w:tc>
        <w:tc>
          <w:tcPr>
            <w:tcW w:w="1335" w:type="dxa"/>
            <w:shd w:val="clear" w:color="auto" w:fill="FFC000" w:themeFill="accent4"/>
            <w:noWrap/>
            <w:vAlign w:val="bottom"/>
          </w:tcPr>
          <w:p w:rsidR="00C54FA1" w:rsidRPr="00C54FA1" w:rsidRDefault="00C54FA1" w:rsidP="00C54FA1">
            <w:pPr>
              <w:spacing w:after="0" w:line="240" w:lineRule="auto"/>
              <w:rPr>
                <w:rFonts w:ascii="Myriad Pro" w:eastAsia="Times New Roman" w:hAnsi="Myriad Pro" w:cs="Times New Roman"/>
                <w:b/>
                <w:color w:val="000000"/>
                <w:sz w:val="20"/>
                <w:szCs w:val="20"/>
                <w:lang w:eastAsia="en-GB"/>
              </w:rPr>
            </w:pPr>
            <w:r w:rsidRPr="00C54FA1">
              <w:rPr>
                <w:rFonts w:ascii="Myriad Pro" w:eastAsia="Times New Roman" w:hAnsi="Myriad Pro" w:cs="Times New Roman"/>
                <w:b/>
                <w:color w:val="000000"/>
                <w:sz w:val="20"/>
                <w:szCs w:val="20"/>
                <w:lang w:eastAsia="en-GB"/>
              </w:rPr>
              <w:t>Annual Cost</w:t>
            </w:r>
          </w:p>
        </w:tc>
      </w:tr>
      <w:tr w:rsidR="00C54FA1" w:rsidRPr="00C54FA1" w:rsidTr="00C54FA1">
        <w:trPr>
          <w:trHeight w:val="283"/>
        </w:trPr>
        <w:tc>
          <w:tcPr>
            <w:tcW w:w="8359" w:type="dxa"/>
            <w:shd w:val="clear" w:color="auto" w:fill="auto"/>
            <w:vAlign w:val="center"/>
            <w:hideMark/>
          </w:tcPr>
          <w:p w:rsidR="00C54FA1" w:rsidRPr="00C54FA1" w:rsidRDefault="00C54FA1" w:rsidP="00C54FA1">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 xml:space="preserve">Screening assessments to identify Dyslexia (£300) and other literacy difficulties and appropriate interventions (£436+£363); </w:t>
            </w:r>
          </w:p>
        </w:tc>
        <w:tc>
          <w:tcPr>
            <w:tcW w:w="1335" w:type="dxa"/>
            <w:shd w:val="clear" w:color="auto" w:fill="auto"/>
            <w:noWrap/>
            <w:vAlign w:val="bottom"/>
            <w:hideMark/>
          </w:tcPr>
          <w:p w:rsidR="00C54FA1" w:rsidRPr="00C54FA1" w:rsidRDefault="00C54FA1" w:rsidP="00C54FA1">
            <w:pPr>
              <w:spacing w:after="0" w:line="240" w:lineRule="auto"/>
              <w:rPr>
                <w:rFonts w:ascii="Myriad Pro" w:eastAsia="Times New Roman" w:hAnsi="Myriad Pro" w:cs="Times New Roman"/>
                <w:color w:val="000000"/>
                <w:sz w:val="20"/>
                <w:szCs w:val="20"/>
                <w:lang w:eastAsia="en-GB"/>
              </w:rPr>
            </w:pPr>
            <w:r w:rsidRPr="00C54FA1">
              <w:rPr>
                <w:rFonts w:ascii="Myriad Pro" w:eastAsia="Times New Roman" w:hAnsi="Myriad Pro" w:cs="Times New Roman"/>
                <w:color w:val="000000"/>
                <w:sz w:val="20"/>
                <w:szCs w:val="20"/>
                <w:lang w:eastAsia="en-GB"/>
              </w:rPr>
              <w:t xml:space="preserve"> £    1,099.00 </w:t>
            </w:r>
          </w:p>
        </w:tc>
      </w:tr>
      <w:tr w:rsidR="00C54FA1" w:rsidRPr="00C54FA1" w:rsidTr="00C54FA1">
        <w:trPr>
          <w:trHeight w:val="283"/>
        </w:trPr>
        <w:tc>
          <w:tcPr>
            <w:tcW w:w="8359" w:type="dxa"/>
            <w:shd w:val="clear" w:color="auto" w:fill="auto"/>
            <w:vAlign w:val="center"/>
            <w:hideMark/>
          </w:tcPr>
          <w:p w:rsidR="00C54FA1" w:rsidRPr="00C54FA1" w:rsidRDefault="00C54FA1" w:rsidP="00C54FA1">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Literacy skills intervention in small groups  or 1:2:1 at a cost of £10 p/h (15 students for 6 weeks each)</w:t>
            </w:r>
          </w:p>
        </w:tc>
        <w:tc>
          <w:tcPr>
            <w:tcW w:w="1335" w:type="dxa"/>
            <w:shd w:val="clear" w:color="auto" w:fill="auto"/>
            <w:noWrap/>
            <w:vAlign w:val="bottom"/>
            <w:hideMark/>
          </w:tcPr>
          <w:p w:rsidR="00C54FA1" w:rsidRPr="00C54FA1" w:rsidRDefault="00C54FA1" w:rsidP="00C54FA1">
            <w:pPr>
              <w:spacing w:after="0" w:line="240" w:lineRule="auto"/>
              <w:rPr>
                <w:rFonts w:ascii="Myriad Pro" w:eastAsia="Times New Roman" w:hAnsi="Myriad Pro" w:cs="Times New Roman"/>
                <w:color w:val="000000"/>
                <w:sz w:val="20"/>
                <w:szCs w:val="20"/>
                <w:lang w:eastAsia="en-GB"/>
              </w:rPr>
            </w:pPr>
            <w:r w:rsidRPr="00C54FA1">
              <w:rPr>
                <w:rFonts w:ascii="Myriad Pro" w:eastAsia="Times New Roman" w:hAnsi="Myriad Pro" w:cs="Times New Roman"/>
                <w:color w:val="000000"/>
                <w:sz w:val="20"/>
                <w:szCs w:val="20"/>
                <w:lang w:eastAsia="en-GB"/>
              </w:rPr>
              <w:t xml:space="preserve"> £        900.00 </w:t>
            </w:r>
          </w:p>
        </w:tc>
      </w:tr>
      <w:tr w:rsidR="0040344C" w:rsidRPr="00C54FA1" w:rsidTr="00C54FA1">
        <w:trPr>
          <w:trHeight w:val="283"/>
        </w:trPr>
        <w:tc>
          <w:tcPr>
            <w:tcW w:w="8359" w:type="dxa"/>
            <w:shd w:val="clear" w:color="auto" w:fill="auto"/>
            <w:vAlign w:val="center"/>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 xml:space="preserve">Numeracy skills intervention in small groups through </w:t>
            </w:r>
            <w:proofErr w:type="spellStart"/>
            <w:r w:rsidRPr="00C54FA1">
              <w:rPr>
                <w:rFonts w:ascii="Myriad Pro" w:eastAsia="Calibri" w:hAnsi="Myriad Pro" w:cs="Calibri"/>
                <w:color w:val="000000"/>
                <w:sz w:val="20"/>
                <w:szCs w:val="20"/>
                <w:lang w:eastAsia="en-GB"/>
              </w:rPr>
              <w:t>Success@Arithmetic</w:t>
            </w:r>
            <w:proofErr w:type="spellEnd"/>
            <w:r w:rsidRPr="00C54FA1">
              <w:rPr>
                <w:rFonts w:ascii="Myriad Pro" w:eastAsia="Calibri" w:hAnsi="Myriad Pro" w:cs="Calibri"/>
                <w:color w:val="000000"/>
                <w:sz w:val="20"/>
                <w:szCs w:val="20"/>
                <w:lang w:eastAsia="en-GB"/>
              </w:rPr>
              <w:t xml:space="preserve"> and Catch up Maths at a cost of £10 p/h (will confirm how many students)</w:t>
            </w:r>
          </w:p>
        </w:tc>
        <w:tc>
          <w:tcPr>
            <w:tcW w:w="1335" w:type="dxa"/>
            <w:shd w:val="clear" w:color="auto" w:fill="auto"/>
            <w:noWrap/>
            <w:vAlign w:val="bottom"/>
            <w:hideMark/>
          </w:tcPr>
          <w:p w:rsidR="0040344C" w:rsidRDefault="0040344C" w:rsidP="0040344C">
            <w:pPr>
              <w:spacing w:after="0" w:line="240" w:lineRule="auto"/>
              <w:rPr>
                <w:rFonts w:ascii="Myriad Pro" w:eastAsia="Times New Roman" w:hAnsi="Myriad Pro" w:cs="Times New Roman"/>
                <w:color w:val="000000"/>
                <w:sz w:val="20"/>
                <w:szCs w:val="20"/>
                <w:lang w:eastAsia="en-GB"/>
              </w:rPr>
            </w:pPr>
            <w:r>
              <w:rPr>
                <w:rFonts w:ascii="Myriad Pro" w:eastAsia="Times New Roman" w:hAnsi="Myriad Pro" w:cs="Times New Roman"/>
                <w:color w:val="000000"/>
                <w:sz w:val="20"/>
                <w:szCs w:val="20"/>
                <w:lang w:eastAsia="en-GB"/>
              </w:rPr>
              <w:t xml:space="preserve"> </w:t>
            </w:r>
            <w:r w:rsidRPr="00C54FA1">
              <w:rPr>
                <w:rFonts w:ascii="Myriad Pro" w:eastAsia="Times New Roman" w:hAnsi="Myriad Pro" w:cs="Times New Roman"/>
                <w:color w:val="000000"/>
                <w:sz w:val="20"/>
                <w:szCs w:val="20"/>
                <w:lang w:eastAsia="en-GB"/>
              </w:rPr>
              <w:t xml:space="preserve">£  </w:t>
            </w:r>
            <w:r>
              <w:rPr>
                <w:rFonts w:ascii="Myriad Pro" w:eastAsia="Times New Roman" w:hAnsi="Myriad Pro" w:cs="Times New Roman"/>
                <w:color w:val="000000"/>
                <w:sz w:val="20"/>
                <w:szCs w:val="20"/>
                <w:lang w:eastAsia="en-GB"/>
              </w:rPr>
              <w:t xml:space="preserve">   </w:t>
            </w:r>
            <w:r w:rsidRPr="00C54FA1">
              <w:rPr>
                <w:rFonts w:ascii="Myriad Pro" w:eastAsia="Times New Roman" w:hAnsi="Myriad Pro" w:cs="Times New Roman"/>
                <w:color w:val="000000"/>
                <w:sz w:val="20"/>
                <w:szCs w:val="20"/>
                <w:lang w:eastAsia="en-GB"/>
              </w:rPr>
              <w:t>1,</w:t>
            </w:r>
            <w:r>
              <w:rPr>
                <w:rFonts w:ascii="Myriad Pro" w:eastAsia="Times New Roman" w:hAnsi="Myriad Pro" w:cs="Times New Roman"/>
                <w:color w:val="000000"/>
                <w:sz w:val="20"/>
                <w:szCs w:val="20"/>
                <w:lang w:eastAsia="en-GB"/>
              </w:rPr>
              <w:t>5</w:t>
            </w:r>
            <w:r w:rsidRPr="00C54FA1">
              <w:rPr>
                <w:rFonts w:ascii="Myriad Pro" w:eastAsia="Times New Roman" w:hAnsi="Myriad Pro" w:cs="Times New Roman"/>
                <w:color w:val="000000"/>
                <w:sz w:val="20"/>
                <w:szCs w:val="20"/>
                <w:lang w:eastAsia="en-GB"/>
              </w:rPr>
              <w:t xml:space="preserve">00.00 </w:t>
            </w:r>
          </w:p>
          <w:p w:rsidR="0040344C" w:rsidRPr="0040344C" w:rsidRDefault="0040344C" w:rsidP="0040344C">
            <w:pPr>
              <w:spacing w:after="0" w:line="240" w:lineRule="auto"/>
              <w:rPr>
                <w:rFonts w:ascii="Myriad Pro" w:eastAsia="Times New Roman" w:hAnsi="Myriad Pro" w:cs="Times New Roman"/>
                <w:i/>
                <w:color w:val="000000"/>
                <w:sz w:val="20"/>
                <w:szCs w:val="20"/>
                <w:lang w:eastAsia="en-GB"/>
              </w:rPr>
            </w:pPr>
            <w:r w:rsidRPr="0040344C">
              <w:rPr>
                <w:rFonts w:ascii="Myriad Pro" w:eastAsia="Times New Roman" w:hAnsi="Myriad Pro" w:cs="Times New Roman"/>
                <w:i/>
                <w:color w:val="000000"/>
                <w:sz w:val="20"/>
                <w:szCs w:val="20"/>
                <w:lang w:eastAsia="en-GB"/>
              </w:rPr>
              <w:t xml:space="preserve">Est.    + £500 </w:t>
            </w:r>
          </w:p>
        </w:tc>
      </w:tr>
      <w:tr w:rsidR="0040344C" w:rsidRPr="00C54FA1" w:rsidTr="00C54FA1">
        <w:trPr>
          <w:trHeight w:val="290"/>
        </w:trPr>
        <w:tc>
          <w:tcPr>
            <w:tcW w:w="8359" w:type="dxa"/>
            <w:shd w:val="clear" w:color="auto" w:fill="auto"/>
            <w:vAlign w:val="center"/>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Smaller group sizes in English and maths for those students who need additional support to accelerate their progress (</w:t>
            </w:r>
            <w:proofErr w:type="spellStart"/>
            <w:r w:rsidRPr="00C54FA1">
              <w:rPr>
                <w:rFonts w:ascii="Myriad Pro" w:eastAsia="Calibri" w:hAnsi="Myriad Pro" w:cs="Calibri"/>
                <w:color w:val="000000"/>
                <w:sz w:val="20"/>
                <w:szCs w:val="20"/>
                <w:lang w:eastAsia="en-GB"/>
              </w:rPr>
              <w:t>AccessGroup</w:t>
            </w:r>
            <w:proofErr w:type="spellEnd"/>
            <w:r w:rsidRPr="00C54FA1">
              <w:rPr>
                <w:rFonts w:ascii="Myriad Pro" w:eastAsia="Calibri" w:hAnsi="Myriad Pro" w:cs="Calibri"/>
                <w:color w:val="000000"/>
                <w:sz w:val="20"/>
                <w:szCs w:val="20"/>
                <w:lang w:eastAsia="en-GB"/>
              </w:rPr>
              <w:t xml:space="preserve"> at cost of £11 700 per year) </w:t>
            </w:r>
          </w:p>
        </w:tc>
        <w:tc>
          <w:tcPr>
            <w:tcW w:w="1335" w:type="dxa"/>
            <w:shd w:val="clear" w:color="auto" w:fill="auto"/>
            <w:noWrap/>
            <w:vAlign w:val="bottom"/>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Times New Roman" w:hAnsi="Myriad Pro" w:cs="Times New Roman"/>
                <w:color w:val="000000"/>
                <w:sz w:val="20"/>
                <w:szCs w:val="20"/>
                <w:lang w:eastAsia="en-GB"/>
              </w:rPr>
              <w:t xml:space="preserve"> £  11,700.00 </w:t>
            </w:r>
          </w:p>
        </w:tc>
      </w:tr>
      <w:tr w:rsidR="0040344C" w:rsidRPr="00C54FA1" w:rsidTr="00C54FA1">
        <w:trPr>
          <w:trHeight w:val="283"/>
        </w:trPr>
        <w:tc>
          <w:tcPr>
            <w:tcW w:w="8359" w:type="dxa"/>
            <w:shd w:val="clear" w:color="auto" w:fill="auto"/>
            <w:vAlign w:val="center"/>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Provision of additional educational resources and equipment (</w:t>
            </w:r>
            <w:proofErr w:type="spellStart"/>
            <w:r w:rsidRPr="00C54FA1">
              <w:rPr>
                <w:rFonts w:ascii="Myriad Pro" w:eastAsia="Calibri" w:hAnsi="Myriad Pro" w:cs="Calibri"/>
                <w:color w:val="000000"/>
                <w:sz w:val="20"/>
                <w:szCs w:val="20"/>
                <w:lang w:eastAsia="en-GB"/>
              </w:rPr>
              <w:t>Lexia</w:t>
            </w:r>
            <w:proofErr w:type="spellEnd"/>
            <w:r w:rsidRPr="00C54FA1">
              <w:rPr>
                <w:rFonts w:ascii="Myriad Pro" w:eastAsia="Calibri" w:hAnsi="Myriad Pro" w:cs="Calibri"/>
                <w:color w:val="000000"/>
                <w:sz w:val="20"/>
                <w:szCs w:val="20"/>
                <w:lang w:eastAsia="en-GB"/>
              </w:rPr>
              <w:t xml:space="preserve"> [£1450], </w:t>
            </w:r>
            <w:proofErr w:type="spellStart"/>
            <w:r w:rsidRPr="00C54FA1">
              <w:rPr>
                <w:rFonts w:ascii="Myriad Pro" w:eastAsia="Calibri" w:hAnsi="Myriad Pro" w:cs="Calibri"/>
                <w:color w:val="000000"/>
                <w:sz w:val="20"/>
                <w:szCs w:val="20"/>
                <w:lang w:eastAsia="en-GB"/>
              </w:rPr>
              <w:t>Alphasmarts</w:t>
            </w:r>
            <w:proofErr w:type="spellEnd"/>
            <w:r w:rsidRPr="00C54FA1">
              <w:rPr>
                <w:rFonts w:ascii="Myriad Pro" w:eastAsia="Calibri" w:hAnsi="Myriad Pro" w:cs="Calibri"/>
                <w:color w:val="000000"/>
                <w:sz w:val="20"/>
                <w:szCs w:val="20"/>
                <w:lang w:eastAsia="en-GB"/>
              </w:rPr>
              <w:t xml:space="preserve">,). </w:t>
            </w:r>
          </w:p>
        </w:tc>
        <w:tc>
          <w:tcPr>
            <w:tcW w:w="1335" w:type="dxa"/>
            <w:shd w:val="clear" w:color="auto" w:fill="auto"/>
            <w:noWrap/>
            <w:vAlign w:val="bottom"/>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Times New Roman" w:hAnsi="Myriad Pro" w:cs="Times New Roman"/>
                <w:color w:val="000000"/>
                <w:sz w:val="20"/>
                <w:szCs w:val="20"/>
                <w:lang w:eastAsia="en-GB"/>
              </w:rPr>
              <w:t xml:space="preserve"> £    1,450.00 </w:t>
            </w:r>
          </w:p>
        </w:tc>
      </w:tr>
      <w:tr w:rsidR="0040344C" w:rsidRPr="00C54FA1" w:rsidTr="00C54FA1">
        <w:trPr>
          <w:trHeight w:val="290"/>
        </w:trPr>
        <w:tc>
          <w:tcPr>
            <w:tcW w:w="8359" w:type="dxa"/>
            <w:shd w:val="clear" w:color="auto" w:fill="auto"/>
            <w:vAlign w:val="center"/>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Supporting Literacy and Numeracy across the curriculum (</w:t>
            </w:r>
            <w:proofErr w:type="spellStart"/>
            <w:r w:rsidRPr="00C54FA1">
              <w:rPr>
                <w:rFonts w:ascii="Myriad Pro" w:eastAsia="Calibri" w:hAnsi="Myriad Pro" w:cs="Calibri"/>
                <w:color w:val="000000"/>
                <w:sz w:val="20"/>
                <w:szCs w:val="20"/>
                <w:lang w:eastAsia="en-GB"/>
              </w:rPr>
              <w:t>TextHelp</w:t>
            </w:r>
            <w:proofErr w:type="spellEnd"/>
            <w:r w:rsidRPr="00C54FA1">
              <w:rPr>
                <w:rFonts w:ascii="Myriad Pro" w:eastAsia="Calibri" w:hAnsi="Myriad Pro" w:cs="Calibri"/>
                <w:color w:val="000000"/>
                <w:sz w:val="20"/>
                <w:szCs w:val="20"/>
                <w:lang w:eastAsia="en-GB"/>
              </w:rPr>
              <w:t xml:space="preserve"> </w:t>
            </w:r>
            <w:proofErr w:type="spellStart"/>
            <w:r w:rsidRPr="00C54FA1">
              <w:rPr>
                <w:rFonts w:ascii="Myriad Pro" w:eastAsia="Calibri" w:hAnsi="Myriad Pro" w:cs="Calibri"/>
                <w:color w:val="000000"/>
                <w:sz w:val="20"/>
                <w:szCs w:val="20"/>
                <w:lang w:eastAsia="en-GB"/>
              </w:rPr>
              <w:t>Read&amp;Write</w:t>
            </w:r>
            <w:proofErr w:type="spellEnd"/>
            <w:r w:rsidRPr="00C54FA1">
              <w:rPr>
                <w:rFonts w:ascii="Myriad Pro" w:eastAsia="Calibri" w:hAnsi="Myriad Pro" w:cs="Calibri"/>
                <w:color w:val="000000"/>
                <w:sz w:val="20"/>
                <w:szCs w:val="20"/>
                <w:lang w:eastAsia="en-GB"/>
              </w:rPr>
              <w:t xml:space="preserve"> £360 p/y). </w:t>
            </w:r>
          </w:p>
        </w:tc>
        <w:tc>
          <w:tcPr>
            <w:tcW w:w="1335" w:type="dxa"/>
            <w:shd w:val="clear" w:color="auto" w:fill="auto"/>
            <w:noWrap/>
            <w:vAlign w:val="bottom"/>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Times New Roman" w:hAnsi="Myriad Pro" w:cs="Times New Roman"/>
                <w:color w:val="000000"/>
                <w:sz w:val="20"/>
                <w:szCs w:val="20"/>
                <w:lang w:eastAsia="en-GB"/>
              </w:rPr>
              <w:t xml:space="preserve"> £        360.00 </w:t>
            </w:r>
          </w:p>
        </w:tc>
      </w:tr>
      <w:tr w:rsidR="0040344C" w:rsidRPr="00C54FA1" w:rsidTr="00C54FA1">
        <w:trPr>
          <w:trHeight w:val="290"/>
        </w:trPr>
        <w:tc>
          <w:tcPr>
            <w:tcW w:w="8359" w:type="dxa"/>
            <w:shd w:val="clear" w:color="auto" w:fill="auto"/>
            <w:vAlign w:val="center"/>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Extra transition visits with LSA support all day and transition days with LSA support; VULNERABLE extra transition visits</w:t>
            </w:r>
          </w:p>
        </w:tc>
        <w:tc>
          <w:tcPr>
            <w:tcW w:w="1335" w:type="dxa"/>
            <w:shd w:val="clear" w:color="auto" w:fill="auto"/>
            <w:noWrap/>
            <w:vAlign w:val="bottom"/>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Times New Roman" w:hAnsi="Myriad Pro" w:cs="Times New Roman"/>
                <w:color w:val="000000"/>
                <w:sz w:val="20"/>
                <w:szCs w:val="20"/>
                <w:lang w:eastAsia="en-GB"/>
              </w:rPr>
              <w:t xml:space="preserve"> £          45.00 </w:t>
            </w:r>
          </w:p>
        </w:tc>
      </w:tr>
      <w:tr w:rsidR="0040344C" w:rsidRPr="00C54FA1" w:rsidTr="00C54FA1">
        <w:trPr>
          <w:trHeight w:val="290"/>
        </w:trPr>
        <w:tc>
          <w:tcPr>
            <w:tcW w:w="8359" w:type="dxa"/>
            <w:shd w:val="clear" w:color="auto" w:fill="auto"/>
            <w:vAlign w:val="center"/>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Extra transition visits with LSA support all day and transition days with LSA support; TASTER Day support</w:t>
            </w:r>
          </w:p>
        </w:tc>
        <w:tc>
          <w:tcPr>
            <w:tcW w:w="1335" w:type="dxa"/>
            <w:shd w:val="clear" w:color="auto" w:fill="auto"/>
            <w:noWrap/>
            <w:vAlign w:val="bottom"/>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Times New Roman" w:hAnsi="Myriad Pro" w:cs="Times New Roman"/>
                <w:color w:val="000000"/>
                <w:sz w:val="20"/>
                <w:szCs w:val="20"/>
                <w:lang w:eastAsia="en-GB"/>
              </w:rPr>
              <w:t xml:space="preserve"> £        300.00 </w:t>
            </w:r>
          </w:p>
        </w:tc>
      </w:tr>
      <w:tr w:rsidR="0040344C" w:rsidRPr="00C54FA1" w:rsidTr="00C54FA1">
        <w:trPr>
          <w:trHeight w:val="145"/>
        </w:trPr>
        <w:tc>
          <w:tcPr>
            <w:tcW w:w="8359" w:type="dxa"/>
            <w:shd w:val="clear" w:color="auto" w:fill="auto"/>
            <w:vAlign w:val="center"/>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r w:rsidRPr="00C54FA1">
              <w:rPr>
                <w:rFonts w:ascii="Myriad Pro" w:eastAsia="Calibri" w:hAnsi="Myriad Pro" w:cs="Calibri"/>
                <w:color w:val="000000"/>
                <w:sz w:val="20"/>
                <w:szCs w:val="20"/>
                <w:lang w:eastAsia="en-GB"/>
              </w:rPr>
              <w:t>ELSA support.</w:t>
            </w:r>
          </w:p>
        </w:tc>
        <w:tc>
          <w:tcPr>
            <w:tcW w:w="1335" w:type="dxa"/>
            <w:shd w:val="clear" w:color="auto" w:fill="auto"/>
            <w:noWrap/>
            <w:vAlign w:val="bottom"/>
            <w:hideMark/>
          </w:tcPr>
          <w:p w:rsidR="0040344C" w:rsidRPr="00C54FA1" w:rsidRDefault="0040344C" w:rsidP="0040344C">
            <w:pPr>
              <w:spacing w:after="0" w:line="240" w:lineRule="auto"/>
              <w:rPr>
                <w:rFonts w:ascii="Myriad Pro" w:eastAsia="Times New Roman" w:hAnsi="Myriad Pro" w:cs="Times New Roman"/>
                <w:color w:val="000000"/>
                <w:sz w:val="20"/>
                <w:szCs w:val="20"/>
                <w:lang w:eastAsia="en-GB"/>
              </w:rPr>
            </w:pPr>
          </w:p>
        </w:tc>
      </w:tr>
      <w:tr w:rsidR="0040344C" w:rsidRPr="00C54FA1" w:rsidTr="00C54FA1">
        <w:trPr>
          <w:trHeight w:val="138"/>
        </w:trPr>
        <w:tc>
          <w:tcPr>
            <w:tcW w:w="8359" w:type="dxa"/>
            <w:shd w:val="clear" w:color="auto" w:fill="FFC000" w:themeFill="accent4"/>
            <w:vAlign w:val="bottom"/>
            <w:hideMark/>
          </w:tcPr>
          <w:p w:rsidR="0040344C" w:rsidRPr="00C54FA1" w:rsidRDefault="0040344C" w:rsidP="0040344C">
            <w:pPr>
              <w:spacing w:after="0" w:line="240" w:lineRule="auto"/>
              <w:rPr>
                <w:rFonts w:ascii="Myriad Pro" w:eastAsia="Times New Roman" w:hAnsi="Myriad Pro" w:cs="Times New Roman"/>
                <w:b/>
                <w:sz w:val="20"/>
                <w:szCs w:val="20"/>
                <w:lang w:eastAsia="en-GB"/>
              </w:rPr>
            </w:pPr>
            <w:r w:rsidRPr="00C54FA1">
              <w:rPr>
                <w:rFonts w:ascii="Myriad Pro" w:eastAsia="Calibri" w:hAnsi="Myriad Pro" w:cs="Calibri"/>
                <w:b/>
                <w:color w:val="000000"/>
                <w:sz w:val="20"/>
                <w:szCs w:val="20"/>
                <w:lang w:eastAsia="en-GB"/>
              </w:rPr>
              <w:t>Total</w:t>
            </w:r>
          </w:p>
        </w:tc>
        <w:tc>
          <w:tcPr>
            <w:tcW w:w="1335" w:type="dxa"/>
            <w:shd w:val="clear" w:color="auto" w:fill="FFC000" w:themeFill="accent4"/>
            <w:noWrap/>
            <w:vAlign w:val="bottom"/>
            <w:hideMark/>
          </w:tcPr>
          <w:p w:rsidR="0040344C" w:rsidRPr="00C54FA1" w:rsidRDefault="0040344C" w:rsidP="0040344C">
            <w:pPr>
              <w:spacing w:after="0" w:line="240" w:lineRule="auto"/>
              <w:rPr>
                <w:rFonts w:ascii="Myriad Pro" w:eastAsia="Times New Roman" w:hAnsi="Myriad Pro" w:cs="Times New Roman"/>
                <w:b/>
                <w:color w:val="000000"/>
                <w:sz w:val="20"/>
                <w:szCs w:val="20"/>
                <w:lang w:eastAsia="en-GB"/>
              </w:rPr>
            </w:pPr>
            <w:r w:rsidRPr="00C54FA1">
              <w:rPr>
                <w:rFonts w:ascii="Myriad Pro" w:eastAsia="Times New Roman" w:hAnsi="Myriad Pro" w:cs="Times New Roman"/>
                <w:b/>
                <w:color w:val="000000"/>
                <w:sz w:val="20"/>
                <w:szCs w:val="20"/>
                <w:lang w:eastAsia="en-GB"/>
              </w:rPr>
              <w:t xml:space="preserve"> £  1</w:t>
            </w:r>
            <w:r>
              <w:rPr>
                <w:rFonts w:ascii="Myriad Pro" w:eastAsia="Times New Roman" w:hAnsi="Myriad Pro" w:cs="Times New Roman"/>
                <w:b/>
                <w:color w:val="000000"/>
                <w:sz w:val="20"/>
                <w:szCs w:val="20"/>
                <w:lang w:eastAsia="en-GB"/>
              </w:rPr>
              <w:t>7</w:t>
            </w:r>
            <w:r w:rsidRPr="00C54FA1">
              <w:rPr>
                <w:rFonts w:ascii="Myriad Pro" w:eastAsia="Times New Roman" w:hAnsi="Myriad Pro" w:cs="Times New Roman"/>
                <w:b/>
                <w:color w:val="000000"/>
                <w:sz w:val="20"/>
                <w:szCs w:val="20"/>
                <w:lang w:eastAsia="en-GB"/>
              </w:rPr>
              <w:t xml:space="preserve">,854.00 </w:t>
            </w:r>
          </w:p>
        </w:tc>
      </w:tr>
    </w:tbl>
    <w:p w:rsidR="00C279E5" w:rsidRPr="00C54FA1" w:rsidRDefault="00C279E5" w:rsidP="00FC64FA">
      <w:pPr>
        <w:spacing w:after="0"/>
        <w:rPr>
          <w:rFonts w:ascii="Myriad Pro" w:hAnsi="Myriad Pro" w:cs="Arial"/>
          <w:b/>
          <w:sz w:val="20"/>
          <w:szCs w:val="20"/>
        </w:rPr>
      </w:pPr>
    </w:p>
    <w:p w:rsidR="00C279E5" w:rsidRPr="00C54FA1" w:rsidRDefault="00C279E5" w:rsidP="00FC64FA">
      <w:pPr>
        <w:spacing w:after="0"/>
        <w:rPr>
          <w:rFonts w:ascii="Myriad Pro" w:hAnsi="Myriad Pro" w:cs="Arial"/>
          <w:b/>
          <w:sz w:val="20"/>
          <w:szCs w:val="20"/>
        </w:rPr>
      </w:pPr>
      <w:bookmarkStart w:id="0" w:name="_GoBack"/>
      <w:bookmarkEnd w:id="0"/>
      <w:r w:rsidRPr="00C54FA1">
        <w:rPr>
          <w:rFonts w:ascii="Myriad Pro" w:hAnsi="Myriad Pro" w:cs="Arial"/>
          <w:b/>
          <w:sz w:val="20"/>
          <w:szCs w:val="20"/>
        </w:rPr>
        <w:lastRenderedPageBreak/>
        <w:t>2014-2016 Summary of Spend</w:t>
      </w:r>
    </w:p>
    <w:p w:rsidR="00C279E5" w:rsidRPr="00C54FA1" w:rsidRDefault="00C279E5" w:rsidP="00C279E5">
      <w:pPr>
        <w:spacing w:after="0"/>
        <w:ind w:firstLine="720"/>
        <w:rPr>
          <w:rFonts w:ascii="Myriad Pro" w:hAnsi="Myriad Pro" w:cs="Arial"/>
          <w:i/>
          <w:sz w:val="20"/>
          <w:szCs w:val="20"/>
        </w:rPr>
      </w:pPr>
      <w:r w:rsidRPr="00C54FA1">
        <w:rPr>
          <w:rFonts w:ascii="Myriad Pro" w:hAnsi="Myriad Pro" w:cs="Arial"/>
          <w:i/>
          <w:sz w:val="20"/>
          <w:szCs w:val="20"/>
        </w:rPr>
        <w:t xml:space="preserve">* </w:t>
      </w:r>
      <w:proofErr w:type="gramStart"/>
      <w:r w:rsidRPr="00C54FA1">
        <w:rPr>
          <w:rFonts w:ascii="Myriad Pro" w:hAnsi="Myriad Pro" w:cs="Arial"/>
          <w:i/>
          <w:sz w:val="20"/>
          <w:szCs w:val="20"/>
        </w:rPr>
        <w:t>lower</w:t>
      </w:r>
      <w:proofErr w:type="gramEnd"/>
      <w:r w:rsidRPr="00C54FA1">
        <w:rPr>
          <w:rFonts w:ascii="Myriad Pro" w:hAnsi="Myriad Pro" w:cs="Arial"/>
          <w:i/>
          <w:sz w:val="20"/>
          <w:szCs w:val="20"/>
        </w:rPr>
        <w:t xml:space="preserve"> total spend is due to a reduction in students with SEND needs</w:t>
      </w:r>
    </w:p>
    <w:p w:rsidR="00C54FA1" w:rsidRPr="00C54FA1" w:rsidRDefault="00C54FA1" w:rsidP="00C279E5">
      <w:pPr>
        <w:spacing w:after="0"/>
        <w:ind w:firstLine="720"/>
        <w:rPr>
          <w:rFonts w:ascii="Myriad Pro" w:hAnsi="Myriad Pro" w:cs="Arial"/>
          <w:i/>
          <w:sz w:val="20"/>
          <w:szCs w:val="20"/>
        </w:rPr>
      </w:pPr>
    </w:p>
    <w:tbl>
      <w:tblPr>
        <w:tblW w:w="9663" w:type="dxa"/>
        <w:tblInd w:w="-5" w:type="dxa"/>
        <w:tblLook w:val="04A0" w:firstRow="1" w:lastRow="0" w:firstColumn="1" w:lastColumn="0" w:noHBand="0" w:noVBand="1"/>
      </w:tblPr>
      <w:tblGrid>
        <w:gridCol w:w="6085"/>
        <w:gridCol w:w="1789"/>
        <w:gridCol w:w="1789"/>
      </w:tblGrid>
      <w:tr w:rsidR="00A75B4C" w:rsidRPr="00C54FA1" w:rsidTr="00C54FA1">
        <w:trPr>
          <w:trHeight w:val="256"/>
        </w:trPr>
        <w:tc>
          <w:tcPr>
            <w:tcW w:w="608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75B4C" w:rsidRPr="00C54FA1" w:rsidRDefault="00A75B4C" w:rsidP="00A75B4C">
            <w:pPr>
              <w:spacing w:after="0" w:line="240" w:lineRule="auto"/>
              <w:rPr>
                <w:rFonts w:ascii="Myriad Pro" w:eastAsia="Times New Roman" w:hAnsi="Myriad Pro" w:cs="Arial"/>
                <w:b/>
                <w:bCs/>
                <w:color w:val="000000"/>
                <w:sz w:val="20"/>
                <w:szCs w:val="20"/>
                <w:lang w:eastAsia="en-GB"/>
              </w:rPr>
            </w:pPr>
            <w:r w:rsidRPr="00C54FA1">
              <w:rPr>
                <w:rFonts w:ascii="Myriad Pro" w:eastAsia="Times New Roman" w:hAnsi="Myriad Pro" w:cs="Arial"/>
                <w:b/>
                <w:bCs/>
                <w:color w:val="000000"/>
                <w:sz w:val="20"/>
                <w:szCs w:val="20"/>
                <w:lang w:eastAsia="en-GB"/>
              </w:rPr>
              <w:t>Description</w:t>
            </w:r>
          </w:p>
        </w:tc>
        <w:tc>
          <w:tcPr>
            <w:tcW w:w="1789" w:type="dxa"/>
            <w:tcBorders>
              <w:top w:val="single" w:sz="4" w:space="0" w:color="auto"/>
              <w:left w:val="nil"/>
              <w:bottom w:val="single" w:sz="4" w:space="0" w:color="auto"/>
              <w:right w:val="single" w:sz="4" w:space="0" w:color="auto"/>
            </w:tcBorders>
            <w:shd w:val="clear" w:color="000000" w:fill="F2F2F2"/>
            <w:noWrap/>
            <w:vAlign w:val="bottom"/>
          </w:tcPr>
          <w:p w:rsidR="00A75B4C" w:rsidRPr="00C54FA1" w:rsidRDefault="009D0C32" w:rsidP="00A75B4C">
            <w:pPr>
              <w:spacing w:after="0" w:line="240" w:lineRule="auto"/>
              <w:rPr>
                <w:rFonts w:ascii="Myriad Pro" w:eastAsia="Times New Roman" w:hAnsi="Myriad Pro" w:cs="Arial"/>
                <w:b/>
                <w:bCs/>
                <w:color w:val="000000"/>
                <w:sz w:val="20"/>
                <w:szCs w:val="20"/>
                <w:lang w:eastAsia="en-GB"/>
              </w:rPr>
            </w:pPr>
            <w:r w:rsidRPr="00C54FA1">
              <w:rPr>
                <w:rFonts w:ascii="Myriad Pro" w:eastAsia="Times New Roman" w:hAnsi="Myriad Pro" w:cs="Arial"/>
                <w:b/>
                <w:bCs/>
                <w:color w:val="000000"/>
                <w:sz w:val="20"/>
                <w:szCs w:val="20"/>
                <w:lang w:eastAsia="en-GB"/>
              </w:rPr>
              <w:t>2014-15</w:t>
            </w:r>
          </w:p>
        </w:tc>
        <w:tc>
          <w:tcPr>
            <w:tcW w:w="1789" w:type="dxa"/>
            <w:tcBorders>
              <w:top w:val="single" w:sz="4" w:space="0" w:color="auto"/>
              <w:left w:val="nil"/>
              <w:bottom w:val="single" w:sz="4" w:space="0" w:color="auto"/>
              <w:right w:val="single" w:sz="4" w:space="0" w:color="auto"/>
            </w:tcBorders>
            <w:shd w:val="clear" w:color="000000" w:fill="F2F2F2"/>
            <w:noWrap/>
            <w:vAlign w:val="bottom"/>
            <w:hideMark/>
          </w:tcPr>
          <w:p w:rsidR="00A75B4C" w:rsidRPr="00C54FA1" w:rsidRDefault="00A75B4C" w:rsidP="009D0C32">
            <w:pPr>
              <w:spacing w:after="0" w:line="240" w:lineRule="auto"/>
              <w:rPr>
                <w:rFonts w:ascii="Myriad Pro" w:eastAsia="Times New Roman" w:hAnsi="Myriad Pro" w:cs="Arial"/>
                <w:b/>
                <w:bCs/>
                <w:color w:val="000000"/>
                <w:sz w:val="20"/>
                <w:szCs w:val="20"/>
                <w:lang w:eastAsia="en-GB"/>
              </w:rPr>
            </w:pPr>
            <w:r w:rsidRPr="00C54FA1">
              <w:rPr>
                <w:rFonts w:ascii="Myriad Pro" w:eastAsia="Times New Roman" w:hAnsi="Myriad Pro" w:cs="Arial"/>
                <w:b/>
                <w:bCs/>
                <w:color w:val="000000"/>
                <w:sz w:val="20"/>
                <w:szCs w:val="20"/>
                <w:lang w:eastAsia="en-GB"/>
              </w:rPr>
              <w:t>201</w:t>
            </w:r>
            <w:r w:rsidR="009D0C32" w:rsidRPr="00C54FA1">
              <w:rPr>
                <w:rFonts w:ascii="Myriad Pro" w:eastAsia="Times New Roman" w:hAnsi="Myriad Pro" w:cs="Arial"/>
                <w:b/>
                <w:bCs/>
                <w:color w:val="000000"/>
                <w:sz w:val="20"/>
                <w:szCs w:val="20"/>
                <w:lang w:eastAsia="en-GB"/>
              </w:rPr>
              <w:t>5-16</w:t>
            </w:r>
          </w:p>
        </w:tc>
      </w:tr>
      <w:tr w:rsidR="009D0C32" w:rsidRPr="00C54FA1" w:rsidTr="00C54FA1">
        <w:trPr>
          <w:trHeight w:val="261"/>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Specialist Teacher 1:1 Sessions</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0E5AF7" w:rsidP="000E5AF7">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xml:space="preserve">       2,229</w:t>
            </w:r>
            <w:r w:rsidR="009D0C32" w:rsidRPr="00C54FA1">
              <w:rPr>
                <w:rFonts w:ascii="Myriad Pro" w:eastAsia="Times New Roman" w:hAnsi="Myriad Pro" w:cs="Arial"/>
                <w:color w:val="000000"/>
                <w:sz w:val="20"/>
                <w:szCs w:val="20"/>
                <w:lang w:eastAsia="en-GB"/>
              </w:rPr>
              <w:t xml:space="preserve">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B235F6"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1,801</w:t>
            </w:r>
          </w:p>
        </w:tc>
      </w:tr>
      <w:tr w:rsidR="009D0C32" w:rsidRPr="00C54FA1" w:rsidTr="00C54FA1">
        <w:trPr>
          <w:trHeight w:val="265"/>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ELSA Support</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xml:space="preserve">          583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B235F6"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471</w:t>
            </w:r>
          </w:p>
        </w:tc>
      </w:tr>
      <w:tr w:rsidR="009D0C32" w:rsidRPr="00C54FA1" w:rsidTr="00C54FA1">
        <w:trPr>
          <w:trHeight w:val="255"/>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LSA Small group sessions</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xml:space="preserve">       6,355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B235F6"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5,084</w:t>
            </w:r>
          </w:p>
        </w:tc>
      </w:tr>
      <w:tr w:rsidR="009D0C32" w:rsidRPr="00C54FA1" w:rsidTr="00C54FA1">
        <w:trPr>
          <w:trHeight w:val="134"/>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Maths additional teaching small group</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xml:space="preserve">       6,000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B235F6"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6,000</w:t>
            </w:r>
          </w:p>
        </w:tc>
      </w:tr>
      <w:tr w:rsidR="009D0C32" w:rsidRPr="00C54FA1" w:rsidTr="00C54FA1">
        <w:trPr>
          <w:trHeight w:val="317"/>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color w:val="000000"/>
                <w:sz w:val="20"/>
                <w:szCs w:val="20"/>
                <w:lang w:eastAsia="en-GB"/>
              </w:rPr>
            </w:pPr>
            <w:proofErr w:type="spellStart"/>
            <w:r w:rsidRPr="00C54FA1">
              <w:rPr>
                <w:rFonts w:ascii="Myriad Pro" w:eastAsia="Times New Roman" w:hAnsi="Myriad Pro" w:cs="Arial"/>
                <w:color w:val="000000"/>
                <w:sz w:val="20"/>
                <w:szCs w:val="20"/>
                <w:lang w:eastAsia="en-GB"/>
              </w:rPr>
              <w:t>Lexia</w:t>
            </w:r>
            <w:proofErr w:type="spellEnd"/>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xml:space="preserve">       1,136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B235F6"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1,150</w:t>
            </w:r>
          </w:p>
        </w:tc>
      </w:tr>
      <w:tr w:rsidR="009D0C32" w:rsidRPr="00C54FA1" w:rsidTr="00C54FA1">
        <w:trPr>
          <w:trHeight w:val="266"/>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Additional Resources</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xml:space="preserve">       1,839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B235F6"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2,000</w:t>
            </w:r>
          </w:p>
        </w:tc>
      </w:tr>
      <w:tr w:rsidR="009D0C32" w:rsidRPr="00C54FA1" w:rsidTr="00C54FA1">
        <w:trPr>
          <w:trHeight w:val="131"/>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9D0C32">
            <w:pPr>
              <w:spacing w:after="0" w:line="240" w:lineRule="auto"/>
              <w:rPr>
                <w:rFonts w:ascii="Myriad Pro" w:eastAsia="Times New Roman" w:hAnsi="Myriad Pro" w:cs="Arial"/>
                <w:color w:val="000000"/>
                <w:sz w:val="20"/>
                <w:szCs w:val="20"/>
                <w:lang w:eastAsia="en-GB"/>
              </w:rPr>
            </w:pPr>
            <w:r w:rsidRPr="00C54FA1">
              <w:rPr>
                <w:rFonts w:ascii="Myriad Pro" w:eastAsia="Times New Roman" w:hAnsi="Myriad Pro" w:cs="Arial"/>
                <w:color w:val="000000"/>
                <w:sz w:val="20"/>
                <w:szCs w:val="20"/>
                <w:lang w:eastAsia="en-GB"/>
              </w:rPr>
              <w:t>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9D0C32">
            <w:pPr>
              <w:spacing w:after="0" w:line="240" w:lineRule="auto"/>
              <w:rPr>
                <w:rFonts w:ascii="Myriad Pro" w:eastAsia="Times New Roman" w:hAnsi="Myriad Pro" w:cs="Arial"/>
                <w:color w:val="000000"/>
                <w:sz w:val="20"/>
                <w:szCs w:val="20"/>
                <w:lang w:eastAsia="en-GB"/>
              </w:rPr>
            </w:pPr>
          </w:p>
        </w:tc>
      </w:tr>
      <w:tr w:rsidR="009D0C32" w:rsidRPr="00C54FA1" w:rsidTr="00C54FA1">
        <w:trPr>
          <w:trHeight w:val="315"/>
        </w:trPr>
        <w:tc>
          <w:tcPr>
            <w:tcW w:w="6085" w:type="dxa"/>
            <w:tcBorders>
              <w:top w:val="nil"/>
              <w:left w:val="single" w:sz="4" w:space="0" w:color="auto"/>
              <w:bottom w:val="single" w:sz="4" w:space="0" w:color="auto"/>
              <w:right w:val="single" w:sz="4" w:space="0" w:color="auto"/>
            </w:tcBorders>
            <w:shd w:val="clear" w:color="000000" w:fill="F2F2F2"/>
            <w:noWrap/>
            <w:vAlign w:val="bottom"/>
            <w:hideMark/>
          </w:tcPr>
          <w:p w:rsidR="009D0C32" w:rsidRPr="00C54FA1" w:rsidRDefault="009D0C32" w:rsidP="009D0C32">
            <w:pPr>
              <w:spacing w:after="0" w:line="240" w:lineRule="auto"/>
              <w:rPr>
                <w:rFonts w:ascii="Myriad Pro" w:eastAsia="Times New Roman" w:hAnsi="Myriad Pro" w:cs="Arial"/>
                <w:b/>
                <w:bCs/>
                <w:color w:val="000000"/>
                <w:sz w:val="20"/>
                <w:szCs w:val="20"/>
                <w:lang w:eastAsia="en-GB"/>
              </w:rPr>
            </w:pPr>
            <w:r w:rsidRPr="00C54FA1">
              <w:rPr>
                <w:rFonts w:ascii="Myriad Pro" w:eastAsia="Times New Roman" w:hAnsi="Myriad Pro" w:cs="Arial"/>
                <w:b/>
                <w:bCs/>
                <w:color w:val="000000"/>
                <w:sz w:val="20"/>
                <w:szCs w:val="20"/>
                <w:lang w:eastAsia="en-GB"/>
              </w:rPr>
              <w:t>Total</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9D0C32" w:rsidP="000E5AF7">
            <w:pPr>
              <w:spacing w:after="0" w:line="240" w:lineRule="auto"/>
              <w:rPr>
                <w:rFonts w:ascii="Myriad Pro" w:eastAsia="Times New Roman" w:hAnsi="Myriad Pro" w:cs="Arial"/>
                <w:b/>
                <w:bCs/>
                <w:color w:val="000000"/>
                <w:sz w:val="20"/>
                <w:szCs w:val="20"/>
                <w:lang w:eastAsia="en-GB"/>
              </w:rPr>
            </w:pPr>
            <w:r w:rsidRPr="00C54FA1">
              <w:rPr>
                <w:rFonts w:ascii="Myriad Pro" w:eastAsia="Times New Roman" w:hAnsi="Myriad Pro" w:cs="Arial"/>
                <w:b/>
                <w:bCs/>
                <w:color w:val="000000"/>
                <w:sz w:val="20"/>
                <w:szCs w:val="20"/>
                <w:lang w:eastAsia="en-GB"/>
              </w:rPr>
              <w:t xml:space="preserve">     18,</w:t>
            </w:r>
            <w:r w:rsidR="000E5AF7" w:rsidRPr="00C54FA1">
              <w:rPr>
                <w:rFonts w:ascii="Myriad Pro" w:eastAsia="Times New Roman" w:hAnsi="Myriad Pro" w:cs="Arial"/>
                <w:b/>
                <w:bCs/>
                <w:color w:val="000000"/>
                <w:sz w:val="20"/>
                <w:szCs w:val="20"/>
                <w:lang w:eastAsia="en-GB"/>
              </w:rPr>
              <w:t>142</w:t>
            </w:r>
            <w:r w:rsidRPr="00C54FA1">
              <w:rPr>
                <w:rFonts w:ascii="Myriad Pro" w:eastAsia="Times New Roman" w:hAnsi="Myriad Pro" w:cs="Arial"/>
                <w:b/>
                <w:bCs/>
                <w:color w:val="000000"/>
                <w:sz w:val="20"/>
                <w:szCs w:val="20"/>
                <w:lang w:eastAsia="en-GB"/>
              </w:rPr>
              <w:t xml:space="preserve"> </w:t>
            </w:r>
          </w:p>
        </w:tc>
        <w:tc>
          <w:tcPr>
            <w:tcW w:w="1789" w:type="dxa"/>
            <w:tcBorders>
              <w:top w:val="nil"/>
              <w:left w:val="nil"/>
              <w:bottom w:val="single" w:sz="4" w:space="0" w:color="auto"/>
              <w:right w:val="single" w:sz="4" w:space="0" w:color="auto"/>
            </w:tcBorders>
            <w:shd w:val="clear" w:color="000000" w:fill="F2F2F2"/>
            <w:noWrap/>
            <w:vAlign w:val="bottom"/>
          </w:tcPr>
          <w:p w:rsidR="009D0C32" w:rsidRPr="00C54FA1" w:rsidRDefault="00B235F6" w:rsidP="009D0C32">
            <w:pPr>
              <w:spacing w:after="0" w:line="240" w:lineRule="auto"/>
              <w:rPr>
                <w:rFonts w:ascii="Myriad Pro" w:eastAsia="Times New Roman" w:hAnsi="Myriad Pro" w:cs="Arial"/>
                <w:b/>
                <w:bCs/>
                <w:color w:val="000000"/>
                <w:sz w:val="20"/>
                <w:szCs w:val="20"/>
                <w:lang w:eastAsia="en-GB"/>
              </w:rPr>
            </w:pPr>
            <w:r w:rsidRPr="00C54FA1">
              <w:rPr>
                <w:rFonts w:ascii="Myriad Pro" w:eastAsia="Times New Roman" w:hAnsi="Myriad Pro" w:cs="Arial"/>
                <w:b/>
                <w:bCs/>
                <w:color w:val="000000"/>
                <w:sz w:val="20"/>
                <w:szCs w:val="20"/>
                <w:lang w:eastAsia="en-GB"/>
              </w:rPr>
              <w:t>16,506</w:t>
            </w:r>
          </w:p>
        </w:tc>
      </w:tr>
    </w:tbl>
    <w:p w:rsidR="00C54FA1" w:rsidRPr="00C54FA1" w:rsidRDefault="00C54FA1" w:rsidP="00A75B4C">
      <w:pPr>
        <w:spacing w:after="0"/>
        <w:rPr>
          <w:rFonts w:ascii="Myriad Pro" w:hAnsi="Myriad Pro" w:cs="Arial"/>
          <w:i/>
          <w:sz w:val="20"/>
          <w:szCs w:val="20"/>
        </w:rPr>
      </w:pPr>
    </w:p>
    <w:p w:rsidR="00A75B4C" w:rsidRPr="00C54FA1" w:rsidRDefault="00A75B4C" w:rsidP="00A75B4C">
      <w:pPr>
        <w:spacing w:after="0"/>
        <w:rPr>
          <w:rFonts w:ascii="Myriad Pro" w:hAnsi="Myriad Pro" w:cs="Arial"/>
          <w:i/>
          <w:sz w:val="20"/>
          <w:szCs w:val="20"/>
        </w:rPr>
      </w:pPr>
      <w:r w:rsidRPr="00C54FA1">
        <w:rPr>
          <w:rFonts w:ascii="Myriad Pro" w:hAnsi="Myriad Pro" w:cs="Arial"/>
          <w:i/>
          <w:sz w:val="20"/>
          <w:szCs w:val="20"/>
        </w:rPr>
        <w:t xml:space="preserve">Additional costs have been met from the school budget share </w:t>
      </w:r>
      <w:r w:rsidR="00C54FA1">
        <w:rPr>
          <w:rFonts w:ascii="Myriad Pro" w:hAnsi="Myriad Pro" w:cs="Arial"/>
          <w:i/>
          <w:sz w:val="20"/>
          <w:szCs w:val="20"/>
        </w:rPr>
        <w:t xml:space="preserve">where the </w:t>
      </w:r>
      <w:proofErr w:type="spellStart"/>
      <w:r w:rsidR="00C54FA1">
        <w:rPr>
          <w:rFonts w:ascii="Myriad Pro" w:hAnsi="Myriad Pro" w:cs="Arial"/>
          <w:i/>
          <w:sz w:val="20"/>
          <w:szCs w:val="20"/>
        </w:rPr>
        <w:t>catchup</w:t>
      </w:r>
      <w:proofErr w:type="spellEnd"/>
      <w:r w:rsidR="00C54FA1">
        <w:rPr>
          <w:rFonts w:ascii="Myriad Pro" w:hAnsi="Myriad Pro" w:cs="Arial"/>
          <w:i/>
          <w:sz w:val="20"/>
          <w:szCs w:val="20"/>
        </w:rPr>
        <w:t xml:space="preserve"> premium did not meet the needs of our leaners</w:t>
      </w:r>
    </w:p>
    <w:p w:rsidR="00FC64FA" w:rsidRPr="00C54FA1" w:rsidRDefault="00FC64FA">
      <w:pPr>
        <w:rPr>
          <w:rFonts w:ascii="Myriad Pro" w:hAnsi="Myriad Pro" w:cs="Arial"/>
          <w:b/>
          <w:sz w:val="20"/>
          <w:szCs w:val="20"/>
        </w:rPr>
      </w:pPr>
    </w:p>
    <w:p w:rsidR="00A75B4C" w:rsidRPr="00C54FA1" w:rsidRDefault="00A75B4C">
      <w:pPr>
        <w:rPr>
          <w:rFonts w:ascii="Myriad Pro" w:hAnsi="Myriad Pro" w:cs="Arial"/>
          <w:b/>
          <w:sz w:val="20"/>
          <w:szCs w:val="20"/>
        </w:rPr>
      </w:pPr>
    </w:p>
    <w:sectPr w:rsidR="00A75B4C" w:rsidRPr="00C54FA1" w:rsidSect="00A75B4C">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74C5"/>
    <w:multiLevelType w:val="hybridMultilevel"/>
    <w:tmpl w:val="0E704A1C"/>
    <w:lvl w:ilvl="0" w:tplc="32F42B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0240C"/>
    <w:multiLevelType w:val="multilevel"/>
    <w:tmpl w:val="2A4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458C5"/>
    <w:multiLevelType w:val="hybridMultilevel"/>
    <w:tmpl w:val="A28A0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FA"/>
    <w:rsid w:val="000E5AF7"/>
    <w:rsid w:val="00105DA8"/>
    <w:rsid w:val="001F624C"/>
    <w:rsid w:val="00384CD8"/>
    <w:rsid w:val="00387941"/>
    <w:rsid w:val="0040344C"/>
    <w:rsid w:val="00835421"/>
    <w:rsid w:val="00863160"/>
    <w:rsid w:val="009D0C32"/>
    <w:rsid w:val="00A12EB8"/>
    <w:rsid w:val="00A75B4C"/>
    <w:rsid w:val="00B235F6"/>
    <w:rsid w:val="00C279E5"/>
    <w:rsid w:val="00C54FA1"/>
    <w:rsid w:val="00DE19A9"/>
    <w:rsid w:val="00FC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2326-574D-4FA1-8C41-995E7DF0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4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651">
      <w:bodyDiv w:val="1"/>
      <w:marLeft w:val="0"/>
      <w:marRight w:val="0"/>
      <w:marTop w:val="0"/>
      <w:marBottom w:val="0"/>
      <w:divBdr>
        <w:top w:val="none" w:sz="0" w:space="0" w:color="auto"/>
        <w:left w:val="none" w:sz="0" w:space="0" w:color="auto"/>
        <w:bottom w:val="none" w:sz="0" w:space="0" w:color="auto"/>
        <w:right w:val="none" w:sz="0" w:space="0" w:color="auto"/>
      </w:divBdr>
    </w:div>
    <w:div w:id="1046025904">
      <w:bodyDiv w:val="1"/>
      <w:marLeft w:val="0"/>
      <w:marRight w:val="0"/>
      <w:marTop w:val="0"/>
      <w:marBottom w:val="0"/>
      <w:divBdr>
        <w:top w:val="none" w:sz="0" w:space="0" w:color="auto"/>
        <w:left w:val="none" w:sz="0" w:space="0" w:color="auto"/>
        <w:bottom w:val="none" w:sz="0" w:space="0" w:color="auto"/>
        <w:right w:val="none" w:sz="0" w:space="0" w:color="auto"/>
      </w:divBdr>
    </w:div>
    <w:div w:id="1316641420">
      <w:bodyDiv w:val="1"/>
      <w:marLeft w:val="0"/>
      <w:marRight w:val="0"/>
      <w:marTop w:val="0"/>
      <w:marBottom w:val="0"/>
      <w:divBdr>
        <w:top w:val="none" w:sz="0" w:space="0" w:color="auto"/>
        <w:left w:val="none" w:sz="0" w:space="0" w:color="auto"/>
        <w:bottom w:val="none" w:sz="0" w:space="0" w:color="auto"/>
        <w:right w:val="none" w:sz="0" w:space="0" w:color="auto"/>
      </w:divBdr>
    </w:div>
    <w:div w:id="18664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Yateley School</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Smith</dc:creator>
  <cp:keywords/>
  <dc:description/>
  <cp:lastModifiedBy>Win7default</cp:lastModifiedBy>
  <cp:revision>5</cp:revision>
  <dcterms:created xsi:type="dcterms:W3CDTF">2017-06-27T15:40:00Z</dcterms:created>
  <dcterms:modified xsi:type="dcterms:W3CDTF">2017-07-12T11:42:00Z</dcterms:modified>
</cp:coreProperties>
</file>